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>LIC. CLAUDIA REBECA ROLDAN MARTINEZ                            C.P. BLANCA AURELIA ORTEGA GARCIA</w:t>
      </w:r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DIRECTOR DEL SMIDF                                        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0C" w:rsidRDefault="0065080C" w:rsidP="0012031E">
      <w:pPr>
        <w:spacing w:after="0" w:line="240" w:lineRule="auto"/>
      </w:pPr>
      <w:r>
        <w:separator/>
      </w:r>
    </w:p>
  </w:endnote>
  <w:endnote w:type="continuationSeparator" w:id="0">
    <w:p w:rsidR="0065080C" w:rsidRDefault="0065080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CB9" w:rsidRPr="005F4CB9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0C" w:rsidRDefault="0065080C" w:rsidP="0012031E">
      <w:pPr>
        <w:spacing w:after="0" w:line="240" w:lineRule="auto"/>
      </w:pPr>
      <w:r>
        <w:separator/>
      </w:r>
    </w:p>
  </w:footnote>
  <w:footnote w:type="continuationSeparator" w:id="0">
    <w:p w:rsidR="0065080C" w:rsidRDefault="0065080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>Sistema para el Desarrollo Integral de la Familia del Municipio de Acámbaro, Gto.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FC5B3F">
      <w:t>ENTES AL EJERCICIO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5188"/>
    <w:rsid w:val="0012031E"/>
    <w:rsid w:val="00192D83"/>
    <w:rsid w:val="002702D2"/>
    <w:rsid w:val="00367FF5"/>
    <w:rsid w:val="004C23EA"/>
    <w:rsid w:val="004E584E"/>
    <w:rsid w:val="00560D9C"/>
    <w:rsid w:val="005F4CB9"/>
    <w:rsid w:val="00645B44"/>
    <w:rsid w:val="0065080C"/>
    <w:rsid w:val="006B576F"/>
    <w:rsid w:val="006F7F85"/>
    <w:rsid w:val="007B7827"/>
    <w:rsid w:val="008A1446"/>
    <w:rsid w:val="008C0DD5"/>
    <w:rsid w:val="008F31E1"/>
    <w:rsid w:val="00940570"/>
    <w:rsid w:val="00941793"/>
    <w:rsid w:val="009E390B"/>
    <w:rsid w:val="00A00AED"/>
    <w:rsid w:val="00A708F7"/>
    <w:rsid w:val="00A827B2"/>
    <w:rsid w:val="00AB3C0B"/>
    <w:rsid w:val="00AF5CAD"/>
    <w:rsid w:val="00BB7A94"/>
    <w:rsid w:val="00BF3E51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2</cp:revision>
  <dcterms:created xsi:type="dcterms:W3CDTF">2022-01-20T19:22:00Z</dcterms:created>
  <dcterms:modified xsi:type="dcterms:W3CDTF">2022-01-20T19:22:00Z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